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F6" w:rsidRDefault="00DD1CF6" w:rsidP="00DD1CF6">
      <w:pPr>
        <w:jc w:val="center"/>
      </w:pPr>
    </w:p>
    <w:p w:rsidR="00DD1CF6" w:rsidRPr="00DD1CF6" w:rsidRDefault="00DD1CF6" w:rsidP="00DD1CF6">
      <w:pPr>
        <w:spacing w:after="0"/>
        <w:jc w:val="center"/>
        <w:rPr>
          <w:b/>
          <w:color w:val="365F91" w:themeColor="accent1" w:themeShade="BF"/>
        </w:rPr>
      </w:pPr>
      <w:r w:rsidRPr="00DD1CF6">
        <w:rPr>
          <w:b/>
          <w:color w:val="365F91" w:themeColor="accent1" w:themeShade="BF"/>
        </w:rPr>
        <w:t>Волгоградское муниципальное учреждение культуры</w:t>
      </w:r>
    </w:p>
    <w:p w:rsidR="00DD1CF6" w:rsidRPr="00DD1CF6" w:rsidRDefault="00DD1CF6" w:rsidP="00DD1CF6">
      <w:pPr>
        <w:spacing w:after="0"/>
        <w:jc w:val="center"/>
        <w:rPr>
          <w:b/>
          <w:color w:val="365F91" w:themeColor="accent1" w:themeShade="BF"/>
        </w:rPr>
      </w:pPr>
      <w:r w:rsidRPr="00DD1CF6">
        <w:rPr>
          <w:b/>
          <w:color w:val="365F91" w:themeColor="accent1" w:themeShade="BF"/>
        </w:rPr>
        <w:t>Централизованная система детских библиотек</w:t>
      </w:r>
    </w:p>
    <w:p w:rsidR="00DD1CF6" w:rsidRPr="00DD1CF6" w:rsidRDefault="00DD1CF6" w:rsidP="00DD1CF6">
      <w:pPr>
        <w:spacing w:after="0"/>
        <w:jc w:val="center"/>
        <w:rPr>
          <w:b/>
          <w:color w:val="365F91" w:themeColor="accent1" w:themeShade="BF"/>
        </w:rPr>
      </w:pPr>
      <w:r w:rsidRPr="00DD1CF6">
        <w:rPr>
          <w:b/>
          <w:color w:val="365F91" w:themeColor="accent1" w:themeShade="BF"/>
        </w:rPr>
        <w:t xml:space="preserve"> Отдел новых информационных технологий</w:t>
      </w:r>
    </w:p>
    <w:p w:rsidR="00DD1CF6" w:rsidRPr="00DD1CF6" w:rsidRDefault="00DD1CF6" w:rsidP="00DD1CF6">
      <w:pPr>
        <w:spacing w:after="0"/>
        <w:rPr>
          <w:b/>
          <w:color w:val="365F91" w:themeColor="accent1" w:themeShade="BF"/>
        </w:rPr>
      </w:pPr>
    </w:p>
    <w:p w:rsidR="00DD1CF6" w:rsidRDefault="00DD1CF6" w:rsidP="00DD1CF6">
      <w:pPr>
        <w:ind w:left="1418"/>
        <w:jc w:val="center"/>
        <w:rPr>
          <w:color w:val="17365D" w:themeColor="text2" w:themeShade="BF"/>
        </w:rPr>
      </w:pPr>
    </w:p>
    <w:p w:rsidR="00DD1CF6" w:rsidRDefault="00DD1CF6" w:rsidP="00DD1CF6">
      <w:pPr>
        <w:ind w:left="1418"/>
        <w:jc w:val="center"/>
      </w:pPr>
      <w:r w:rsidRPr="00DD1CF6">
        <w:rPr>
          <w:color w:val="17365D" w:themeColor="text2" w:themeShade="BF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14.5pt;height:36.75pt" fillcolor="#17365d [2415]">
            <v:shadow color="#868686"/>
            <v:textpath style="font-family:&quot;Arial Black&quot;" fitshape="t" trim="t" string="Чисто  по-английски ..."/>
          </v:shape>
        </w:pict>
      </w:r>
    </w:p>
    <w:p w:rsidR="00270D14" w:rsidRPr="007606C2" w:rsidRDefault="00DD1CF6" w:rsidP="00DD1CF6">
      <w:pPr>
        <w:tabs>
          <w:tab w:val="left" w:pos="4470"/>
        </w:tabs>
        <w:jc w:val="center"/>
        <w:rPr>
          <w:b/>
          <w:color w:val="365F91" w:themeColor="accent1" w:themeShade="BF"/>
          <w:sz w:val="32"/>
          <w:szCs w:val="32"/>
        </w:rPr>
      </w:pPr>
      <w:r w:rsidRPr="007606C2">
        <w:rPr>
          <w:b/>
          <w:color w:val="365F91" w:themeColor="accent1" w:themeShade="BF"/>
          <w:sz w:val="32"/>
          <w:szCs w:val="32"/>
        </w:rPr>
        <w:t>Библиографический  указатель литературы Великобритании в фондах ЦСДБ</w:t>
      </w:r>
    </w:p>
    <w:p w:rsidR="00DD1CF6" w:rsidRDefault="00DD1CF6" w:rsidP="007606C2">
      <w:pPr>
        <w:tabs>
          <w:tab w:val="left" w:pos="4470"/>
        </w:tabs>
        <w:spacing w:after="0"/>
        <w:jc w:val="center"/>
        <w:rPr>
          <w:b/>
          <w:color w:val="365F91" w:themeColor="accent1" w:themeShade="BF"/>
        </w:rPr>
      </w:pPr>
    </w:p>
    <w:p w:rsidR="007606C2" w:rsidRDefault="007606C2" w:rsidP="00DD1CF6">
      <w:pPr>
        <w:tabs>
          <w:tab w:val="left" w:pos="4470"/>
        </w:tabs>
        <w:jc w:val="center"/>
        <w:rPr>
          <w:b/>
          <w:color w:val="365F91" w:themeColor="accent1" w:themeShade="BF"/>
        </w:rPr>
      </w:pPr>
    </w:p>
    <w:p w:rsidR="007606C2" w:rsidRDefault="00DD1CF6" w:rsidP="007606C2">
      <w:pPr>
        <w:tabs>
          <w:tab w:val="left" w:pos="4470"/>
        </w:tabs>
        <w:jc w:val="center"/>
        <w:rPr>
          <w:b/>
          <w:color w:val="365F91" w:themeColor="accent1" w:themeShade="BF"/>
        </w:rPr>
      </w:pPr>
      <w:r w:rsidRPr="00DD1CF6">
        <w:rPr>
          <w:b/>
          <w:color w:val="365F91" w:themeColor="accent1" w:themeShade="BF"/>
        </w:rPr>
        <w:drawing>
          <wp:inline distT="0" distB="0" distL="0" distR="0">
            <wp:extent cx="5334000" cy="2152650"/>
            <wp:effectExtent l="19050" t="0" r="0" b="0"/>
            <wp:docPr id="1" name="Рисунок 24" descr="http://www.politec.ru/img/cities/643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litec.ru/img/cities/643_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5265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CF6" w:rsidRPr="007606C2" w:rsidRDefault="007606C2" w:rsidP="007606C2">
      <w:pPr>
        <w:tabs>
          <w:tab w:val="left" w:pos="4470"/>
        </w:tabs>
        <w:jc w:val="center"/>
        <w:rPr>
          <w:b/>
          <w:color w:val="365F91" w:themeColor="accent1" w:themeShade="BF"/>
          <w:sz w:val="32"/>
          <w:szCs w:val="32"/>
        </w:rPr>
      </w:pPr>
      <w:r w:rsidRPr="007606C2">
        <w:rPr>
          <w:b/>
          <w:color w:val="365F91" w:themeColor="accent1" w:themeShade="BF"/>
          <w:sz w:val="32"/>
          <w:szCs w:val="32"/>
        </w:rPr>
        <w:t>Волгоград-2014</w:t>
      </w:r>
    </w:p>
    <w:sectPr w:rsidR="00DD1CF6" w:rsidRPr="007606C2" w:rsidSect="007606C2">
      <w:pgSz w:w="16838" w:h="11906" w:orient="landscape"/>
      <w:pgMar w:top="851" w:right="1134" w:bottom="142" w:left="1134" w:header="708" w:footer="708" w:gutter="0"/>
      <w:pgBorders w:offsetFrom="page">
        <w:top w:val="decoArchColor" w:sz="22" w:space="24" w:color="auto"/>
        <w:left w:val="decoArchColor" w:sz="22" w:space="24" w:color="auto"/>
        <w:bottom w:val="decoArchColor" w:sz="22" w:space="24" w:color="auto"/>
        <w:right w:val="decoArchColor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CF6"/>
    <w:rsid w:val="0000383D"/>
    <w:rsid w:val="00270D14"/>
    <w:rsid w:val="007606C2"/>
    <w:rsid w:val="00A94549"/>
    <w:rsid w:val="00CE559C"/>
    <w:rsid w:val="00DD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ЦСДМ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Трушникова</dc:creator>
  <cp:keywords/>
  <dc:description/>
  <cp:lastModifiedBy>Трушникова</cp:lastModifiedBy>
  <cp:revision>1</cp:revision>
  <cp:lastPrinted>2014-09-30T09:34:00Z</cp:lastPrinted>
  <dcterms:created xsi:type="dcterms:W3CDTF">2014-09-30T09:15:00Z</dcterms:created>
  <dcterms:modified xsi:type="dcterms:W3CDTF">2014-09-30T09:38:00Z</dcterms:modified>
</cp:coreProperties>
</file>